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CF" w:rsidRDefault="00FF7927" w:rsidP="00FF7927">
      <w:pPr>
        <w:tabs>
          <w:tab w:val="right" w:pos="9072"/>
        </w:tabs>
        <w:rPr>
          <w:color w:val="FF0000"/>
          <w:sz w:val="56"/>
          <w:szCs w:val="56"/>
        </w:rPr>
      </w:pPr>
      <w:r w:rsidRPr="00FF7927">
        <w:rPr>
          <w:color w:val="FF0000"/>
          <w:sz w:val="56"/>
          <w:szCs w:val="56"/>
        </w:rPr>
        <w:t xml:space="preserve">Plán aktivit </w:t>
      </w:r>
      <w:r>
        <w:rPr>
          <w:color w:val="FF0000"/>
          <w:sz w:val="56"/>
          <w:szCs w:val="56"/>
        </w:rPr>
        <w:t xml:space="preserve">- </w:t>
      </w:r>
      <w:r w:rsidR="00227566">
        <w:rPr>
          <w:color w:val="FF0000"/>
          <w:sz w:val="56"/>
          <w:szCs w:val="56"/>
        </w:rPr>
        <w:t>červen</w:t>
      </w:r>
      <w:r w:rsidR="00831174">
        <w:rPr>
          <w:color w:val="FF0000"/>
          <w:sz w:val="56"/>
          <w:szCs w:val="56"/>
        </w:rPr>
        <w:t xml:space="preserve"> 2025</w:t>
      </w:r>
      <w:r>
        <w:rPr>
          <w:color w:val="FF0000"/>
          <w:sz w:val="56"/>
          <w:szCs w:val="56"/>
        </w:rPr>
        <w:t>-</w:t>
      </w:r>
      <w:r w:rsidRPr="00FF7927">
        <w:rPr>
          <w:color w:val="FF0000"/>
          <w:sz w:val="56"/>
          <w:szCs w:val="56"/>
        </w:rPr>
        <w:t xml:space="preserve"> Bruntálská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227566" w:rsidRPr="00227566" w:rsidTr="00227566">
        <w:tc>
          <w:tcPr>
            <w:tcW w:w="534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2.</w:t>
            </w:r>
          </w:p>
        </w:tc>
        <w:tc>
          <w:tcPr>
            <w:tcW w:w="8678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</w:p>
        </w:tc>
      </w:tr>
      <w:tr w:rsidR="00227566" w:rsidRPr="00227566" w:rsidTr="00227566">
        <w:tc>
          <w:tcPr>
            <w:tcW w:w="534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3.</w:t>
            </w:r>
          </w:p>
        </w:tc>
        <w:tc>
          <w:tcPr>
            <w:tcW w:w="8678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Den dětí – z MŠ odcházíme 7.45, sportovní oblečení pro děti, jdeme na Albrechtickou, kde budou mít děti program a občerstvení. Návrat 12.10</w:t>
            </w:r>
          </w:p>
        </w:tc>
      </w:tr>
      <w:tr w:rsidR="00227566" w:rsidRPr="00227566" w:rsidTr="00227566">
        <w:tc>
          <w:tcPr>
            <w:tcW w:w="534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4.</w:t>
            </w:r>
          </w:p>
        </w:tc>
        <w:tc>
          <w:tcPr>
            <w:tcW w:w="8678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</w:p>
        </w:tc>
      </w:tr>
      <w:tr w:rsidR="00227566" w:rsidRPr="00227566" w:rsidTr="00227566">
        <w:tc>
          <w:tcPr>
            <w:tcW w:w="534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5.</w:t>
            </w:r>
          </w:p>
        </w:tc>
        <w:tc>
          <w:tcPr>
            <w:tcW w:w="8678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</w:p>
        </w:tc>
      </w:tr>
      <w:tr w:rsidR="00227566" w:rsidRPr="00227566" w:rsidTr="00227566">
        <w:tc>
          <w:tcPr>
            <w:tcW w:w="534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227566">
              <w:rPr>
                <w:sz w:val="28"/>
                <w:szCs w:val="28"/>
              </w:rPr>
              <w:t>6.</w:t>
            </w:r>
          </w:p>
        </w:tc>
        <w:tc>
          <w:tcPr>
            <w:tcW w:w="8678" w:type="dxa"/>
          </w:tcPr>
          <w:p w:rsidR="00227566" w:rsidRPr="00227566" w:rsidRDefault="00227566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</w:p>
        </w:tc>
      </w:tr>
    </w:tbl>
    <w:p w:rsidR="005F24AF" w:rsidRPr="00227566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  <w:r w:rsidRPr="00227566">
        <w:rPr>
          <w:color w:val="FF0000"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FF7927" w:rsidTr="00FF7927">
        <w:tc>
          <w:tcPr>
            <w:tcW w:w="392" w:type="dxa"/>
          </w:tcPr>
          <w:p w:rsidR="00FF7927" w:rsidRPr="00FF7927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F7927" w:rsidTr="00FF7927">
        <w:tc>
          <w:tcPr>
            <w:tcW w:w="392" w:type="dxa"/>
          </w:tcPr>
          <w:p w:rsidR="00FF7927" w:rsidRPr="00FF7927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20" w:type="dxa"/>
          </w:tcPr>
          <w:p w:rsidR="00FF7927" w:rsidRPr="001F2B7A" w:rsidRDefault="00ED0D03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F66ACF">
              <w:rPr>
                <w:color w:val="FFC000"/>
                <w:sz w:val="28"/>
                <w:szCs w:val="28"/>
              </w:rPr>
              <w:t>Keramika pro rodiče a děti od 15.00</w:t>
            </w:r>
            <w:bookmarkEnd w:id="0"/>
          </w:p>
        </w:tc>
      </w:tr>
      <w:tr w:rsidR="00FF7927" w:rsidTr="00FF7927">
        <w:tc>
          <w:tcPr>
            <w:tcW w:w="392" w:type="dxa"/>
          </w:tcPr>
          <w:p w:rsidR="00FF7927" w:rsidRPr="00FF7927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20" w:type="dxa"/>
          </w:tcPr>
          <w:p w:rsidR="00FF7927" w:rsidRPr="001F2B7A" w:rsidRDefault="00227566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Výlet do technického muzea 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Dinoparku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odjezd 7.30, děti s sebou celodenní svačinu a pití, sportovní oblečení  - do batůžku, návrat 16.00</w:t>
            </w:r>
          </w:p>
        </w:tc>
      </w:tr>
      <w:tr w:rsidR="00FF7927" w:rsidTr="00FF7927">
        <w:tc>
          <w:tcPr>
            <w:tcW w:w="392" w:type="dxa"/>
          </w:tcPr>
          <w:p w:rsidR="00FF7927" w:rsidRPr="00FF7927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20" w:type="dxa"/>
          </w:tcPr>
          <w:p w:rsidR="00C55A4E" w:rsidRPr="001F2B7A" w:rsidRDefault="00C55A4E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F7927" w:rsidTr="00FF7927">
        <w:tc>
          <w:tcPr>
            <w:tcW w:w="392" w:type="dxa"/>
          </w:tcPr>
          <w:p w:rsidR="00FF7927" w:rsidRPr="00FF7927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143F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060953" w:rsidRPr="001F2B7A" w:rsidTr="00FF7927">
        <w:tc>
          <w:tcPr>
            <w:tcW w:w="392" w:type="dxa"/>
          </w:tcPr>
          <w:p w:rsidR="00FF7927" w:rsidRPr="00060953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31174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C55A4E" w:rsidRPr="001F2B7A" w:rsidRDefault="00C55A4E" w:rsidP="00C55A4E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227566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227566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Loučení se školáky od 16.30 do 21.00</w:t>
            </w:r>
          </w:p>
        </w:tc>
      </w:tr>
    </w:tbl>
    <w:p w:rsidR="00FF7927" w:rsidRPr="00060953" w:rsidRDefault="00FF7927" w:rsidP="00FF7927">
      <w:pPr>
        <w:tabs>
          <w:tab w:val="right" w:pos="9072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060953" w:rsidRPr="00060953" w:rsidTr="00FF7927">
        <w:tc>
          <w:tcPr>
            <w:tcW w:w="392" w:type="dxa"/>
          </w:tcPr>
          <w:p w:rsidR="00FF7927" w:rsidRPr="00060953" w:rsidRDefault="000341C7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0341C7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0341C7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0341C7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D70B0" w:rsidRPr="00CD70B0" w:rsidTr="001F2B7A">
        <w:trPr>
          <w:trHeight w:val="37"/>
        </w:trPr>
        <w:tc>
          <w:tcPr>
            <w:tcW w:w="392" w:type="dxa"/>
          </w:tcPr>
          <w:p w:rsidR="00FF7927" w:rsidRPr="00CD70B0" w:rsidRDefault="000341C7" w:rsidP="00FF7927">
            <w:pPr>
              <w:tabs>
                <w:tab w:val="right" w:pos="9072"/>
              </w:tabs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060953" w:rsidRPr="00CD70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8678"/>
      </w:tblGrid>
      <w:tr w:rsidR="000341C7" w:rsidTr="000341C7">
        <w:tc>
          <w:tcPr>
            <w:tcW w:w="534" w:type="dxa"/>
          </w:tcPr>
          <w:p w:rsidR="000341C7" w:rsidRDefault="000341C7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  <w:r w:rsidRPr="000341C7">
              <w:rPr>
                <w:sz w:val="28"/>
                <w:szCs w:val="28"/>
              </w:rPr>
              <w:t>30.</w:t>
            </w:r>
          </w:p>
        </w:tc>
        <w:tc>
          <w:tcPr>
            <w:tcW w:w="8678" w:type="dxa"/>
          </w:tcPr>
          <w:p w:rsidR="000341C7" w:rsidRDefault="000341C7" w:rsidP="00FF7927">
            <w:pPr>
              <w:tabs>
                <w:tab w:val="right" w:pos="9072"/>
              </w:tabs>
              <w:rPr>
                <w:color w:val="FF0000"/>
                <w:sz w:val="28"/>
                <w:szCs w:val="28"/>
              </w:rPr>
            </w:pP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p w:rsidR="00CD70B0" w:rsidRPr="00FF7927" w:rsidRDefault="00CD70B0" w:rsidP="00FF7927">
      <w:pPr>
        <w:tabs>
          <w:tab w:val="right" w:pos="9072"/>
        </w:tabs>
        <w:rPr>
          <w:color w:val="FF0000"/>
          <w:sz w:val="28"/>
          <w:szCs w:val="28"/>
        </w:rPr>
      </w:pPr>
    </w:p>
    <w:p w:rsidR="00FF7927" w:rsidRDefault="00FF7927">
      <w:pPr>
        <w:rPr>
          <w:color w:val="FF0000"/>
          <w:sz w:val="56"/>
          <w:szCs w:val="56"/>
        </w:rPr>
      </w:pPr>
    </w:p>
    <w:p w:rsidR="00FF7927" w:rsidRPr="00FF7927" w:rsidRDefault="00FF7927">
      <w:pPr>
        <w:rPr>
          <w:color w:val="FF0000"/>
          <w:sz w:val="56"/>
          <w:szCs w:val="56"/>
        </w:rPr>
      </w:pPr>
    </w:p>
    <w:sectPr w:rsidR="00FF7927" w:rsidRPr="00FF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27"/>
    <w:rsid w:val="000341C7"/>
    <w:rsid w:val="00060953"/>
    <w:rsid w:val="001F2B7A"/>
    <w:rsid w:val="00217F22"/>
    <w:rsid w:val="00227566"/>
    <w:rsid w:val="005F24AF"/>
    <w:rsid w:val="00684442"/>
    <w:rsid w:val="00831174"/>
    <w:rsid w:val="0083143F"/>
    <w:rsid w:val="0098033C"/>
    <w:rsid w:val="009A4615"/>
    <w:rsid w:val="00BD7B97"/>
    <w:rsid w:val="00C55A4E"/>
    <w:rsid w:val="00CD70B0"/>
    <w:rsid w:val="00E95965"/>
    <w:rsid w:val="00ED0D03"/>
    <w:rsid w:val="00F66ACF"/>
    <w:rsid w:val="00F9097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3</cp:revision>
  <cp:lastPrinted>2025-05-30T13:37:00Z</cp:lastPrinted>
  <dcterms:created xsi:type="dcterms:W3CDTF">2025-05-30T16:28:00Z</dcterms:created>
  <dcterms:modified xsi:type="dcterms:W3CDTF">2025-05-30T16:28:00Z</dcterms:modified>
</cp:coreProperties>
</file>